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08056641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>
        <w:rPr>
          <w:rStyle w:val="Bodytext0"/>
          <w:color w:val="000000"/>
          <w:sz w:val="22"/>
          <w:szCs w:val="22"/>
          <w:lang w:val="sr-Cyrl-RS" w:eastAsia="sr-Cyrl-CS"/>
        </w:rPr>
        <w:t>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59D40956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26B182C5" w:rsidR="00CB3B50" w:rsidRP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2354AA7B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-</w:t>
      </w:r>
      <w:r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Врста наручиоца: </w:t>
      </w:r>
      <w:r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21CF09A" w:rsidR="00CB3B50" w:rsidRPr="00D84CD1" w:rsidRDefault="00CB3B50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0B5F6456" w:rsidR="00CB3B50" w:rsidRDefault="00CB3B50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 јавне набавке број </w:t>
      </w:r>
      <w:r w:rsidR="006F435D">
        <w:rPr>
          <w:color w:val="000000"/>
          <w:sz w:val="22"/>
          <w:szCs w:val="22"/>
          <w:lang w:val="sr-Latn-RS"/>
        </w:rPr>
        <w:t>02</w:t>
      </w:r>
      <w:r w:rsidR="00D84CD1">
        <w:rPr>
          <w:color w:val="000000"/>
          <w:sz w:val="22"/>
          <w:szCs w:val="22"/>
          <w:lang w:val="sr-Latn-RS"/>
        </w:rPr>
        <w:t>/2021-02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је </w:t>
      </w:r>
      <w:r w:rsidR="006F435D">
        <w:rPr>
          <w:sz w:val="22"/>
          <w:szCs w:val="22"/>
          <w:lang w:val="sr-Cyrl-RS"/>
        </w:rPr>
        <w:t xml:space="preserve">набавка </w:t>
      </w:r>
      <w:r w:rsidR="006F435D" w:rsidRPr="006F435D">
        <w:rPr>
          <w:sz w:val="22"/>
          <w:szCs w:val="22"/>
          <w:lang w:val="sr-Cyrl-RS"/>
        </w:rPr>
        <w:t>добра – теренског возила</w:t>
      </w:r>
      <w:r w:rsidR="006F435D" w:rsidRPr="006F435D">
        <w:rPr>
          <w:lang w:val="sr-Cyrl-RS"/>
        </w:rPr>
        <w:t xml:space="preserve"> </w:t>
      </w:r>
      <w:r w:rsidR="006F435D" w:rsidRPr="006F435D">
        <w:rPr>
          <w:sz w:val="22"/>
          <w:szCs w:val="22"/>
          <w:lang w:val="sr-Cyrl-RS"/>
        </w:rPr>
        <w:t xml:space="preserve">путем финансијског лизинга за потребе туристичке организације општине </w:t>
      </w:r>
      <w:r w:rsidR="006F435D">
        <w:rPr>
          <w:sz w:val="22"/>
          <w:szCs w:val="22"/>
          <w:lang w:val="sr-Cyrl-RS"/>
        </w:rPr>
        <w:t>До</w:t>
      </w:r>
      <w:r w:rsidR="006F435D" w:rsidRPr="006F435D">
        <w:rPr>
          <w:sz w:val="22"/>
          <w:szCs w:val="22"/>
          <w:lang w:val="sr-Cyrl-RS"/>
        </w:rPr>
        <w:t>љевац</w:t>
      </w:r>
      <w:r w:rsidR="006F435D">
        <w:rPr>
          <w:sz w:val="22"/>
          <w:szCs w:val="22"/>
          <w:lang w:val="sr-Cyrl-RS"/>
        </w:rPr>
        <w:t>.</w:t>
      </w:r>
    </w:p>
    <w:p w14:paraId="4EC52B3D" w14:textId="13B88699" w:rsidR="00CB3B50" w:rsidRPr="00CC6AA4" w:rsidRDefault="00CB3B50" w:rsidP="00CB14BB">
      <w:pPr>
        <w:rPr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Назив и ознака из општег речника</w:t>
      </w:r>
      <w:r w:rsidRPr="00CC6AA4">
        <w:rPr>
          <w:b/>
          <w:sz w:val="20"/>
          <w:lang w:val="sr-Cyrl-RS"/>
        </w:rPr>
        <w:t xml:space="preserve">: </w:t>
      </w:r>
      <w:r w:rsidRPr="00CC6AA4">
        <w:rPr>
          <w:sz w:val="22"/>
          <w:szCs w:val="22"/>
          <w:lang w:val="sr-Cyrl-RS"/>
        </w:rPr>
        <w:t xml:space="preserve">по општем речнику набавки </w:t>
      </w:r>
      <w:r w:rsidRPr="00CC6AA4">
        <w:rPr>
          <w:sz w:val="22"/>
          <w:szCs w:val="22"/>
          <w:lang w:val="sr-Cyrl-CS"/>
        </w:rPr>
        <w:t xml:space="preserve"> </w:t>
      </w:r>
      <w:r w:rsidR="00911A92" w:rsidRPr="00CC6AA4">
        <w:rPr>
          <w:sz w:val="22"/>
          <w:szCs w:val="22"/>
          <w:lang w:val="sr-Cyrl-RS"/>
        </w:rPr>
        <w:t>ЦПВ</w:t>
      </w:r>
      <w:r w:rsidR="00CB14BB" w:rsidRPr="00CC6AA4">
        <w:rPr>
          <w:sz w:val="22"/>
          <w:szCs w:val="22"/>
          <w:lang w:val="sr-Latn-RS"/>
        </w:rPr>
        <w:t xml:space="preserve">: </w:t>
      </w:r>
      <w:r w:rsidR="00CB14BB" w:rsidRPr="00CC6AA4">
        <w:rPr>
          <w:bCs/>
          <w:sz w:val="22"/>
          <w:szCs w:val="22"/>
          <w:lang w:val="sr-Cyrl-CS"/>
        </w:rPr>
        <w:t xml:space="preserve">34113000 – Возила са погоном на четири </w:t>
      </w:r>
      <w:r w:rsidR="00CB14BB" w:rsidRPr="00232F8A">
        <w:rPr>
          <w:bCs/>
          <w:sz w:val="22"/>
          <w:szCs w:val="22"/>
          <w:lang w:val="sr-Cyrl-CS"/>
        </w:rPr>
        <w:t>точка</w:t>
      </w:r>
      <w:r w:rsidR="00453008" w:rsidRPr="00232F8A">
        <w:rPr>
          <w:bCs/>
          <w:sz w:val="22"/>
          <w:szCs w:val="22"/>
          <w:lang w:val="sr-Cyrl-CS"/>
        </w:rPr>
        <w:t>, 66114000 - 2 - услуге финансијског лизинга.</w:t>
      </w:r>
    </w:p>
    <w:p w14:paraId="56B660D0" w14:textId="77777777" w:rsidR="00CB14BB" w:rsidRPr="00CC6AA4" w:rsidRDefault="00CB14BB" w:rsidP="00CB14BB">
      <w:pPr>
        <w:rPr>
          <w:bCs/>
          <w:sz w:val="22"/>
          <w:szCs w:val="22"/>
          <w:lang w:val="sr-Cyrl-CS"/>
        </w:rPr>
      </w:pPr>
    </w:p>
    <w:p w14:paraId="7D1894E7" w14:textId="77777777" w:rsidR="00CB3B50" w:rsidRPr="00CC6AA4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 w:rsidRPr="00CC6AA4">
        <w:rPr>
          <w:rFonts w:ascii="Times New Roman" w:hAnsi="Times New Roman"/>
          <w:b/>
          <w:lang w:val="sr-Cyrl-RS"/>
        </w:rPr>
        <w:t>Партије:</w:t>
      </w:r>
    </w:p>
    <w:p w14:paraId="331568A4" w14:textId="77777777" w:rsidR="00CB3B50" w:rsidRDefault="00CB3B50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77777777" w:rsidR="00CB3B50" w:rsidRDefault="00CB3B50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5E1279CB" w:rsidR="00CB3B50" w:rsidRDefault="00CB3B50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>Лице за контакт: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Службеник за јавне набавке </w:t>
      </w:r>
      <w:r w:rsidR="00D84CD1">
        <w:rPr>
          <w:sz w:val="22"/>
          <w:szCs w:val="22"/>
          <w:lang w:val="sr-Cyrl-RS"/>
        </w:rPr>
        <w:t>Јована Ивковић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, </w:t>
      </w:r>
    </w:p>
    <w:p w14:paraId="22F8EF71" w14:textId="71000B07" w:rsidR="00CB3B50" w:rsidRPr="00D84CD1" w:rsidRDefault="00CB3B50" w:rsidP="00CB3B50">
      <w:pPr>
        <w:jc w:val="both"/>
        <w:rPr>
          <w:b/>
          <w:lang w:val="sr-Latn-RS"/>
        </w:rPr>
      </w:pPr>
      <w:r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4151-456</w:t>
      </w:r>
      <w:r w:rsidRPr="00D84CD1">
        <w:rPr>
          <w:rStyle w:val="Bodytext0"/>
          <w:b/>
          <w:color w:val="000000"/>
          <w:lang w:val="sr-Cyrl-CS" w:eastAsia="sr-Cyrl-CS"/>
        </w:rPr>
        <w:t xml:space="preserve">, 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D84CD1" w:rsidRDefault="00DE23E6">
      <w:pPr>
        <w:rPr>
          <w:lang w:val="sr-Cyrl-CS"/>
        </w:rPr>
      </w:pPr>
    </w:p>
    <w:sectPr w:rsidR="00DE23E6" w:rsidRPr="00D8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232F8A"/>
    <w:rsid w:val="002E2908"/>
    <w:rsid w:val="00453008"/>
    <w:rsid w:val="00586922"/>
    <w:rsid w:val="006F435D"/>
    <w:rsid w:val="00911A92"/>
    <w:rsid w:val="0094742F"/>
    <w:rsid w:val="00CB14BB"/>
    <w:rsid w:val="00CB3B50"/>
    <w:rsid w:val="00CC6AA4"/>
    <w:rsid w:val="00D84CD1"/>
    <w:rsid w:val="00DE23E6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6</cp:revision>
  <dcterms:created xsi:type="dcterms:W3CDTF">2021-01-13T13:36:00Z</dcterms:created>
  <dcterms:modified xsi:type="dcterms:W3CDTF">2021-01-19T08:45:00Z</dcterms:modified>
</cp:coreProperties>
</file>