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178B808F" w14:textId="0DB4CB89" w:rsid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tbl>
      <w:tblPr>
        <w:tblW w:w="9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312"/>
        <w:gridCol w:w="1208"/>
        <w:gridCol w:w="1440"/>
        <w:gridCol w:w="2160"/>
      </w:tblGrid>
      <w:tr w:rsidR="00DF3217" w:rsidRPr="00F70C93" w14:paraId="1F7535D5" w14:textId="77777777" w:rsidTr="00266E35">
        <w:tc>
          <w:tcPr>
            <w:tcW w:w="3150" w:type="dxa"/>
            <w:shd w:val="clear" w:color="auto" w:fill="FFFF00"/>
            <w:vAlign w:val="center"/>
          </w:tcPr>
          <w:p w14:paraId="7E23ADA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Предмет</w:t>
            </w:r>
          </w:p>
        </w:tc>
        <w:tc>
          <w:tcPr>
            <w:tcW w:w="1312" w:type="dxa"/>
            <w:shd w:val="clear" w:color="auto" w:fill="FFFF00"/>
            <w:vAlign w:val="center"/>
          </w:tcPr>
          <w:p w14:paraId="39CABE0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Јединица</w:t>
            </w:r>
            <w:proofErr w:type="spellEnd"/>
            <w:r w:rsidRPr="00F70C93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мере</w:t>
            </w:r>
            <w:proofErr w:type="spellEnd"/>
          </w:p>
        </w:tc>
        <w:tc>
          <w:tcPr>
            <w:tcW w:w="1208" w:type="dxa"/>
            <w:shd w:val="clear" w:color="auto" w:fill="FFFF00"/>
            <w:vAlign w:val="center"/>
          </w:tcPr>
          <w:p w14:paraId="31E9203C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proofErr w:type="spellStart"/>
            <w:r w:rsidRPr="00F70C93">
              <w:rPr>
                <w:rFonts w:eastAsia="Calibri"/>
                <w:b/>
                <w:bCs/>
                <w:color w:val="000000"/>
              </w:rPr>
              <w:t>Количина</w:t>
            </w:r>
            <w:proofErr w:type="spellEnd"/>
          </w:p>
        </w:tc>
        <w:tc>
          <w:tcPr>
            <w:tcW w:w="1440" w:type="dxa"/>
            <w:shd w:val="clear" w:color="auto" w:fill="FFFF00"/>
            <w:vAlign w:val="center"/>
          </w:tcPr>
          <w:p w14:paraId="578663C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9AEBC2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  <w:r w:rsidRPr="00F70C93">
              <w:rPr>
                <w:rFonts w:eastAsia="Calibri"/>
                <w:b/>
                <w:bCs/>
                <w:color w:val="000000"/>
                <w:lang w:val="sr-Cyrl-RS"/>
              </w:rPr>
              <w:t>Укупно</w:t>
            </w:r>
          </w:p>
        </w:tc>
      </w:tr>
      <w:tr w:rsidR="00DF3217" w:rsidRPr="00F70C93" w14:paraId="11A749EC" w14:textId="77777777" w:rsidTr="00266E35">
        <w:tc>
          <w:tcPr>
            <w:tcW w:w="3150" w:type="dxa"/>
            <w:vAlign w:val="center"/>
          </w:tcPr>
          <w:p w14:paraId="6E9EE40C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312" w:type="dxa"/>
            <w:vAlign w:val="center"/>
          </w:tcPr>
          <w:p w14:paraId="609F9EFD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208" w:type="dxa"/>
            <w:vAlign w:val="center"/>
          </w:tcPr>
          <w:p w14:paraId="66A328D9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C62FDFA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2160" w:type="dxa"/>
            <w:vAlign w:val="center"/>
          </w:tcPr>
          <w:p w14:paraId="1CB61DF0" w14:textId="77777777" w:rsidR="00DF3217" w:rsidRPr="00F70C93" w:rsidRDefault="00DF3217" w:rsidP="00DF32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sr-Cyrl-RS"/>
              </w:rPr>
            </w:pPr>
          </w:p>
        </w:tc>
      </w:tr>
      <w:tr w:rsidR="00DF3217" w:rsidRPr="00F70C93" w14:paraId="47CC8B9D" w14:textId="77777777" w:rsidTr="00266E35">
        <w:tc>
          <w:tcPr>
            <w:tcW w:w="3150" w:type="dxa"/>
          </w:tcPr>
          <w:p w14:paraId="59CB8C05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  <w:lang w:val="sr-Cyrl-CS"/>
              </w:rPr>
              <w:t>Натријум хипохлорит</w:t>
            </w:r>
            <w:r w:rsidRPr="00F70C93">
              <w:rPr>
                <w:rFonts w:eastAsia="Calibri"/>
                <w:color w:val="000000"/>
                <w:lang w:val="sr-Cyrl-RS"/>
              </w:rPr>
              <w:t xml:space="preserve"> -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proofErr w:type="spellStart"/>
            <w:r w:rsidRPr="00F70C93">
              <w:rPr>
                <w:rFonts w:eastAsia="Calibri"/>
                <w:color w:val="000000"/>
              </w:rPr>
              <w:t>NaOCl</w:t>
            </w:r>
            <w:proofErr w:type="spellEnd"/>
            <w:r w:rsidRPr="00F70C93">
              <w:rPr>
                <w:rFonts w:eastAsia="Calibri"/>
                <w:color w:val="000000"/>
                <w:lang w:val="sr-Cyrl-CS"/>
              </w:rPr>
              <w:t xml:space="preserve"> Концентрација активног хлора 1</w:t>
            </w:r>
            <w:r w:rsidRPr="00F70C93">
              <w:rPr>
                <w:rFonts w:eastAsia="Calibri"/>
                <w:color w:val="000000"/>
                <w:lang w:val="sr-Cyrl-RS"/>
              </w:rPr>
              <w:t>3</w:t>
            </w:r>
            <w:r w:rsidRPr="00F70C93">
              <w:rPr>
                <w:rFonts w:eastAsia="Calibri"/>
                <w:color w:val="000000"/>
                <w:lang w:val="sr-Cyrl-CS"/>
              </w:rPr>
              <w:t>0</w:t>
            </w:r>
            <w:r w:rsidRPr="00F70C93">
              <w:rPr>
                <w:rFonts w:eastAsia="Calibri"/>
                <w:color w:val="000000"/>
                <w:lang w:val="sr-Cyrl-RS"/>
              </w:rPr>
              <w:t xml:space="preserve"> – 150 </w:t>
            </w:r>
            <w:r w:rsidRPr="00F70C93">
              <w:rPr>
                <w:rFonts w:eastAsia="Calibri"/>
                <w:color w:val="000000"/>
                <w:lang w:val="sr-Cyrl-CS"/>
              </w:rPr>
              <w:t>г/л</w:t>
            </w:r>
          </w:p>
        </w:tc>
        <w:tc>
          <w:tcPr>
            <w:tcW w:w="1312" w:type="dxa"/>
            <w:vAlign w:val="center"/>
          </w:tcPr>
          <w:p w14:paraId="70C778E0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RS"/>
              </w:rPr>
            </w:pPr>
            <w:r w:rsidRPr="00F70C93">
              <w:rPr>
                <w:rFonts w:eastAsia="Calibri"/>
                <w:color w:val="000000"/>
                <w:lang w:val="sr-Cyrl-RS"/>
              </w:rPr>
              <w:t>Кг</w:t>
            </w:r>
          </w:p>
        </w:tc>
        <w:tc>
          <w:tcPr>
            <w:tcW w:w="1208" w:type="dxa"/>
            <w:vAlign w:val="center"/>
          </w:tcPr>
          <w:p w14:paraId="2F751A25" w14:textId="099906A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</w:rPr>
              <w:t>30</w:t>
            </w:r>
            <w:r w:rsidRPr="00F70C93">
              <w:rPr>
                <w:rFonts w:eastAsia="Calibri"/>
                <w:color w:val="000000"/>
                <w:lang w:val="sr-Cyrl-CS"/>
              </w:rPr>
              <w:t>.000</w:t>
            </w:r>
          </w:p>
        </w:tc>
        <w:tc>
          <w:tcPr>
            <w:tcW w:w="1440" w:type="dxa"/>
          </w:tcPr>
          <w:p w14:paraId="3A78BF2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454A207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14DDDDF5" w14:textId="77777777" w:rsidTr="00266E35">
        <w:tc>
          <w:tcPr>
            <w:tcW w:w="3150" w:type="dxa"/>
          </w:tcPr>
          <w:p w14:paraId="0D14CEB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  <w:lang w:val="sr-Cyrl-RS"/>
              </w:rPr>
              <w:t xml:space="preserve">Сумпорна киселина – </w:t>
            </w:r>
            <w:r w:rsidRPr="00F70C93">
              <w:rPr>
                <w:rFonts w:eastAsia="Calibri"/>
                <w:color w:val="000000"/>
                <w:lang w:val="sr-Latn-RS"/>
              </w:rPr>
              <w:t xml:space="preserve">H2SO4 – </w:t>
            </w:r>
            <w:r w:rsidRPr="00F70C93">
              <w:rPr>
                <w:rFonts w:eastAsia="Calibri"/>
                <w:color w:val="000000"/>
                <w:lang w:val="sr-Cyrl-RS"/>
              </w:rPr>
              <w:t>концентрације 37%</w:t>
            </w:r>
          </w:p>
        </w:tc>
        <w:tc>
          <w:tcPr>
            <w:tcW w:w="1312" w:type="dxa"/>
            <w:vAlign w:val="center"/>
          </w:tcPr>
          <w:p w14:paraId="724B23A9" w14:textId="1FF45E4B" w:rsidR="00DF3217" w:rsidRPr="00DF3217" w:rsidRDefault="00DF3217" w:rsidP="00C14198">
            <w:pPr>
              <w:jc w:val="center"/>
              <w:rPr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>Литар</w:t>
            </w:r>
          </w:p>
        </w:tc>
        <w:tc>
          <w:tcPr>
            <w:tcW w:w="1208" w:type="dxa"/>
            <w:vAlign w:val="center"/>
          </w:tcPr>
          <w:p w14:paraId="47A3FAC9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3</w:t>
            </w:r>
            <w:r w:rsidRPr="00F70C93">
              <w:rPr>
                <w:rFonts w:eastAsia="Calibri"/>
                <w:color w:val="000000"/>
                <w:lang w:val="sr-Cyrl-CS"/>
              </w:rPr>
              <w:t>.000</w:t>
            </w:r>
          </w:p>
        </w:tc>
        <w:tc>
          <w:tcPr>
            <w:tcW w:w="1440" w:type="dxa"/>
          </w:tcPr>
          <w:p w14:paraId="78D8DC8A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32918D13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6FD83140" w14:textId="77777777" w:rsidTr="00266E35">
        <w:tc>
          <w:tcPr>
            <w:tcW w:w="3150" w:type="dxa"/>
          </w:tcPr>
          <w:p w14:paraId="1E98C17E" w14:textId="77777777" w:rsidR="00DF3217" w:rsidRPr="002E10C1" w:rsidRDefault="00DF321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RS"/>
              </w:rPr>
            </w:pPr>
            <w:r w:rsidRPr="002E10C1">
              <w:rPr>
                <w:rFonts w:eastAsia="Calibri"/>
                <w:color w:val="000000"/>
                <w:lang w:val="sr-Cyrl-RS"/>
              </w:rPr>
              <w:t>Хлор гранулат – концентрације 56% активног хлора (шок хлор)</w:t>
            </w:r>
          </w:p>
        </w:tc>
        <w:tc>
          <w:tcPr>
            <w:tcW w:w="1312" w:type="dxa"/>
            <w:vAlign w:val="center"/>
          </w:tcPr>
          <w:p w14:paraId="6543CF2B" w14:textId="77777777" w:rsidR="00DF3217" w:rsidRPr="00F70C93" w:rsidRDefault="00DF3217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 xml:space="preserve">Кг </w:t>
            </w:r>
          </w:p>
        </w:tc>
        <w:tc>
          <w:tcPr>
            <w:tcW w:w="1208" w:type="dxa"/>
            <w:vAlign w:val="center"/>
          </w:tcPr>
          <w:p w14:paraId="756FA100" w14:textId="6BF3A54A" w:rsidR="00DF3217" w:rsidRPr="00DF3217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</w:t>
            </w:r>
          </w:p>
        </w:tc>
        <w:tc>
          <w:tcPr>
            <w:tcW w:w="1440" w:type="dxa"/>
          </w:tcPr>
          <w:p w14:paraId="56806AE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1792A532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2AB6DFC0" w14:textId="77777777" w:rsidTr="00266E35">
        <w:tc>
          <w:tcPr>
            <w:tcW w:w="3150" w:type="dxa"/>
          </w:tcPr>
          <w:p w14:paraId="53E64608" w14:textId="62517BD6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lang w:val="sr-Cyrl-CS"/>
              </w:rPr>
            </w:pPr>
            <w:r w:rsidRPr="00DF3217">
              <w:rPr>
                <w:rFonts w:eastAsia="Calibri"/>
                <w:color w:val="000000"/>
                <w:lang w:val="sr-Cyrl-RS"/>
              </w:rPr>
              <w:t>Флокулант средство за уклањање нечистоћа у базенима</w:t>
            </w:r>
          </w:p>
        </w:tc>
        <w:tc>
          <w:tcPr>
            <w:tcW w:w="1312" w:type="dxa"/>
            <w:vAlign w:val="center"/>
          </w:tcPr>
          <w:p w14:paraId="44197C65" w14:textId="77777777" w:rsidR="00DF3217" w:rsidRPr="00F70C93" w:rsidRDefault="00DF3217" w:rsidP="00C14198">
            <w:pPr>
              <w:jc w:val="center"/>
              <w:rPr>
                <w:rFonts w:eastAsia="Calibri"/>
                <w:color w:val="000000"/>
                <w:lang w:val="sr-Cyrl-RS"/>
              </w:rPr>
            </w:pPr>
            <w:r w:rsidRPr="00F70C93">
              <w:rPr>
                <w:rFonts w:eastAsia="Calibri"/>
                <w:color w:val="000000"/>
                <w:lang w:val="sr-Cyrl-RS"/>
              </w:rPr>
              <w:t>Кг</w:t>
            </w:r>
          </w:p>
        </w:tc>
        <w:tc>
          <w:tcPr>
            <w:tcW w:w="1208" w:type="dxa"/>
            <w:vAlign w:val="center"/>
          </w:tcPr>
          <w:p w14:paraId="20C60037" w14:textId="4CB6B3E7" w:rsidR="00DF3217" w:rsidRPr="00DF3217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440" w:type="dxa"/>
          </w:tcPr>
          <w:p w14:paraId="6703096E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14:paraId="7A8DBDCA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color w:val="000000"/>
                <w:lang w:val="sr-Cyrl-CS"/>
              </w:rPr>
            </w:pPr>
          </w:p>
        </w:tc>
      </w:tr>
      <w:tr w:rsidR="00DF3217" w:rsidRPr="00F70C93" w14:paraId="25077646" w14:textId="77777777" w:rsidTr="00C14198">
        <w:tc>
          <w:tcPr>
            <w:tcW w:w="7110" w:type="dxa"/>
            <w:gridSpan w:val="4"/>
          </w:tcPr>
          <w:p w14:paraId="44B29BD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 без ПДВ-а:</w:t>
            </w:r>
          </w:p>
        </w:tc>
        <w:tc>
          <w:tcPr>
            <w:tcW w:w="2160" w:type="dxa"/>
          </w:tcPr>
          <w:p w14:paraId="1311982B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0BD1D939" w14:textId="77777777" w:rsidTr="00C14198">
        <w:tc>
          <w:tcPr>
            <w:tcW w:w="7110" w:type="dxa"/>
            <w:gridSpan w:val="4"/>
          </w:tcPr>
          <w:p w14:paraId="2A512E4D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ПДВ :</w:t>
            </w:r>
          </w:p>
        </w:tc>
        <w:tc>
          <w:tcPr>
            <w:tcW w:w="2160" w:type="dxa"/>
          </w:tcPr>
          <w:p w14:paraId="076A15C5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  <w:tr w:rsidR="00DF3217" w:rsidRPr="00F70C93" w14:paraId="1A68A396" w14:textId="77777777" w:rsidTr="00C14198">
        <w:tc>
          <w:tcPr>
            <w:tcW w:w="7110" w:type="dxa"/>
            <w:gridSpan w:val="4"/>
          </w:tcPr>
          <w:p w14:paraId="0C870B18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color w:val="000000"/>
                <w:lang w:val="sr-Cyrl-CS"/>
              </w:rPr>
              <w:t>Укупно са ПДВ-ом:</w:t>
            </w:r>
          </w:p>
        </w:tc>
        <w:tc>
          <w:tcPr>
            <w:tcW w:w="2160" w:type="dxa"/>
          </w:tcPr>
          <w:p w14:paraId="33C151B7" w14:textId="77777777" w:rsidR="00DF3217" w:rsidRPr="00F70C93" w:rsidRDefault="00DF3217" w:rsidP="00C14198">
            <w:pPr>
              <w:autoSpaceDE w:val="0"/>
              <w:autoSpaceDN w:val="0"/>
              <w:adjustRightInd w:val="0"/>
              <w:spacing w:line="240" w:lineRule="auto"/>
              <w:ind w:right="72"/>
              <w:jc w:val="right"/>
              <w:rPr>
                <w:rFonts w:eastAsia="Calibri"/>
                <w:b/>
                <w:color w:val="000000"/>
                <w:lang w:val="sr-Cyrl-CS"/>
              </w:rPr>
            </w:pPr>
          </w:p>
        </w:tc>
      </w:tr>
    </w:tbl>
    <w:p w14:paraId="6D967AAF" w14:textId="3554E05F" w:rsidR="00DF3217" w:rsidRDefault="00DF3217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14305FBA" w14:textId="77777777" w:rsidR="00B23C38" w:rsidRPr="00677BF4" w:rsidRDefault="00B23C38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4141B3AC" w14:textId="77777777" w:rsidR="00DF3217" w:rsidRPr="00B23C38" w:rsidRDefault="00DF3217" w:rsidP="00DF3217">
      <w:pPr>
        <w:jc w:val="both"/>
        <w:rPr>
          <w:b/>
          <w:sz w:val="22"/>
          <w:szCs w:val="22"/>
          <w:lang w:val="sr-Cyrl-RS"/>
        </w:rPr>
      </w:pPr>
      <w:r w:rsidRPr="00B23C38">
        <w:rPr>
          <w:b/>
          <w:sz w:val="22"/>
          <w:szCs w:val="22"/>
          <w:lang w:val="sr-Cyrl-RS"/>
        </w:rPr>
        <w:t xml:space="preserve">Упутство за попуњавање обрасца структуре цене: </w:t>
      </w:r>
    </w:p>
    <w:p w14:paraId="1096AD0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</w:p>
    <w:p w14:paraId="7F7862FE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Понуђач треба да попуни образац структуре цене на следећи начин:</w:t>
      </w:r>
    </w:p>
    <w:p w14:paraId="487AA3BB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у колону 4. уписати колико износи јединична цена без ПДВ-а, за сваки тражени предмет јавне набавке;</w:t>
      </w:r>
    </w:p>
    <w:p w14:paraId="23E827B5" w14:textId="77777777" w:rsidR="00DF3217" w:rsidRPr="00B23C38" w:rsidRDefault="00DF3217" w:rsidP="00DF3217">
      <w:pPr>
        <w:jc w:val="both"/>
        <w:rPr>
          <w:bCs/>
          <w:sz w:val="22"/>
          <w:szCs w:val="22"/>
          <w:lang w:val="sr-Cyrl-R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 xml:space="preserve">у колону 5. уписати колико износи укупна цена без ПДВ-а за сваки тражени предмет јавне набавке и то тако што ће помножити јединичну цену без ПДВ-а (наведену у колони 4.) са траженим количинама (које су наведене у колони 3.); </w:t>
      </w:r>
    </w:p>
    <w:p w14:paraId="2983CE37" w14:textId="1C481E60" w:rsidR="006151B0" w:rsidRPr="002D2F51" w:rsidRDefault="00DF3217" w:rsidP="00DF3217">
      <w:pPr>
        <w:jc w:val="both"/>
        <w:rPr>
          <w:rFonts w:eastAsia="Calibri"/>
          <w:sz w:val="22"/>
          <w:szCs w:val="22"/>
          <w:lang w:val="sr-Cyrl-CS"/>
        </w:rPr>
      </w:pPr>
      <w:r w:rsidRPr="00B23C38">
        <w:rPr>
          <w:bCs/>
          <w:sz w:val="22"/>
          <w:szCs w:val="22"/>
          <w:lang w:val="sr-Cyrl-RS"/>
        </w:rPr>
        <w:t>•</w:t>
      </w:r>
      <w:r w:rsidRPr="00B23C38">
        <w:rPr>
          <w:bCs/>
          <w:sz w:val="22"/>
          <w:szCs w:val="22"/>
          <w:lang w:val="sr-Cyrl-RS"/>
        </w:rPr>
        <w:tab/>
        <w:t>На крају, уписати укупну цену предмета набавке без ПДВ-а, износ ПДВ-а и колико износи укупна цена са ПДВ-ом.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474A"/>
    <w:multiLevelType w:val="hybridMultilevel"/>
    <w:tmpl w:val="4CA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146A04"/>
    <w:rsid w:val="00183ACF"/>
    <w:rsid w:val="001A69A2"/>
    <w:rsid w:val="0026238D"/>
    <w:rsid w:val="00266E35"/>
    <w:rsid w:val="002D2F51"/>
    <w:rsid w:val="00363A33"/>
    <w:rsid w:val="003F18EF"/>
    <w:rsid w:val="004978E1"/>
    <w:rsid w:val="004E7BCC"/>
    <w:rsid w:val="006151B0"/>
    <w:rsid w:val="00627580"/>
    <w:rsid w:val="00677BF4"/>
    <w:rsid w:val="007520E8"/>
    <w:rsid w:val="00867BC8"/>
    <w:rsid w:val="0090026E"/>
    <w:rsid w:val="00A60550"/>
    <w:rsid w:val="00AA102D"/>
    <w:rsid w:val="00AD7441"/>
    <w:rsid w:val="00B23C38"/>
    <w:rsid w:val="00B4121F"/>
    <w:rsid w:val="00C27262"/>
    <w:rsid w:val="00C635A7"/>
    <w:rsid w:val="00DF3217"/>
    <w:rsid w:val="00E2368E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3</cp:revision>
  <dcterms:created xsi:type="dcterms:W3CDTF">2021-03-09T11:40:00Z</dcterms:created>
  <dcterms:modified xsi:type="dcterms:W3CDTF">2021-03-09T12:50:00Z</dcterms:modified>
</cp:coreProperties>
</file>