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52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</w:pPr>
    </w:p>
    <w:p w14:paraId="2530D54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RS"/>
        </w:rPr>
      </w:pPr>
      <w:r w:rsidRPr="00F70C93"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  <w:t>МОДЕЛ УГОВОРА</w:t>
      </w:r>
      <w:r w:rsidRPr="00F70C93"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НАБАВЦИ ДОБАРА </w:t>
      </w:r>
    </w:p>
    <w:p w14:paraId="5D72D531" w14:textId="77777777" w:rsidR="0059295D" w:rsidRPr="00F70C93" w:rsidRDefault="0059295D" w:rsidP="0059295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Calibri" w:hAnsi="Times New Roman" w:cs="Times New Roman"/>
          <w:b/>
          <w:bCs/>
          <w:iCs/>
          <w:color w:val="000000"/>
          <w:lang w:val="sr-Cyrl-CS"/>
        </w:rPr>
        <w:t>х</w:t>
      </w:r>
      <w:r w:rsidRPr="00F70C93">
        <w:rPr>
          <w:rFonts w:ascii="Times New Roman" w:eastAsia="Calibri" w:hAnsi="Times New Roman" w:cs="Times New Roman"/>
          <w:b/>
          <w:bCs/>
          <w:iCs/>
          <w:color w:val="000000"/>
          <w:lang w:val="sr-Cyrl-RS"/>
        </w:rPr>
        <w:t xml:space="preserve">емијских средстава за одржавање квалитета базенске воде </w:t>
      </w:r>
    </w:p>
    <w:p w14:paraId="19698ED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198D5DA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RS"/>
        </w:rPr>
      </w:pPr>
    </w:p>
    <w:p w14:paraId="5F50AB3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Закључен између:</w:t>
      </w:r>
    </w:p>
    <w:p w14:paraId="34C53E7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Наручиоца : </w:t>
      </w:r>
      <w:r w:rsidRPr="00F70C9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Туристичка организација општине Дољевац</w:t>
      </w:r>
    </w:p>
    <w:p w14:paraId="0DFA263D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 Дољевцу, ул. Омладинска број 6, 18410 Дољевац</w:t>
      </w:r>
    </w:p>
    <w:p w14:paraId="50999ED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ПИБ: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 xml:space="preserve">109286590, 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Матични број: </w:t>
      </w:r>
      <w:r w:rsidRPr="00F70C9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17879324</w:t>
      </w:r>
    </w:p>
    <w:p w14:paraId="306E9BA8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Број рачуна: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840-1159664-41</w:t>
      </w:r>
    </w:p>
    <w:p w14:paraId="1E564CCE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Телефон:018/4-151-456, Факс:018/4810-055</w:t>
      </w:r>
    </w:p>
    <w:p w14:paraId="6FCD4D54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коју заступа Директорка Тања Вученовић, </w:t>
      </w:r>
    </w:p>
    <w:p w14:paraId="321C8F3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к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упац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</w:t>
      </w:r>
    </w:p>
    <w:p w14:paraId="0CAE386D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12B7571C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и</w:t>
      </w:r>
    </w:p>
    <w:p w14:paraId="1E9598C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................................................................................................</w:t>
      </w:r>
    </w:p>
    <w:p w14:paraId="6C12C855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279C4E0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рачуна: ............................................ Назив банке:......................................,</w:t>
      </w:r>
    </w:p>
    <w:p w14:paraId="32695036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Телефон:............................Телефакс:</w:t>
      </w:r>
    </w:p>
    <w:p w14:paraId="0D36E4E9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кога заступа................................................................... </w:t>
      </w:r>
    </w:p>
    <w:p w14:paraId="0DF88874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продавац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),</w:t>
      </w:r>
    </w:p>
    <w:p w14:paraId="12977A66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583F4DA1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Основ уговора:</w:t>
      </w:r>
    </w:p>
    <w:p w14:paraId="0F920AA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ЈН Број: </w:t>
      </w:r>
      <w:r>
        <w:rPr>
          <w:rFonts w:ascii="Times New Roman" w:eastAsia="Times New Roman" w:hAnsi="Times New Roman" w:cs="Times New Roman"/>
          <w:i/>
          <w:iCs/>
          <w:lang w:val="sr-Latn-RS"/>
        </w:rPr>
        <w:t>11/2023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-02</w:t>
      </w:r>
    </w:p>
    <w:p w14:paraId="70AEA6F7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и датум одлуке о додели уговора:...............................................</w:t>
      </w:r>
    </w:p>
    <w:p w14:paraId="774841D2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Понуда изабраног понуђача бр. ______ од...............................</w:t>
      </w:r>
    </w:p>
    <w:p w14:paraId="2A120B4E" w14:textId="77777777" w:rsidR="0059295D" w:rsidRPr="00F70C93" w:rsidRDefault="0059295D" w:rsidP="005929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1148661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1.</w:t>
      </w:r>
    </w:p>
    <w:p w14:paraId="2182118C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15E7E561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Предмет уговора је купопродаја добара, хемијских средстава за одржавање квалитета базенске воде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и то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: 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натријум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хипохл</w:t>
      </w:r>
      <w:r w:rsidRPr="00F70C93">
        <w:rPr>
          <w:rFonts w:ascii="Times New Roman" w:eastAsia="Calibri" w:hAnsi="Times New Roman" w:cs="Times New Roman"/>
          <w:b/>
          <w:bCs/>
          <w:color w:val="000000"/>
        </w:rPr>
        <w:t>o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рита, сумпорне киселине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,</w:t>
      </w:r>
      <w:r>
        <w:rPr>
          <w:lang w:val="sr-Cyrl-RS"/>
        </w:rPr>
        <w:t xml:space="preserve"> </w:t>
      </w:r>
      <w:r w:rsidRPr="002E10C1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хлор гранулата 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sr-Cyrl-RS"/>
        </w:rPr>
        <w:t>плави камен – бакарни сулфат</w:t>
      </w:r>
      <w:r w:rsidRPr="006762B2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и течни флокулант</w:t>
      </w:r>
      <w:r w:rsidRPr="00527D7F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у складу са спецификацијом потребних добара за предметну набавку и понудом Продавца број _______ од _______.</w:t>
      </w:r>
      <w:r>
        <w:rPr>
          <w:rFonts w:ascii="Times New Roman" w:eastAsia="Calibri" w:hAnsi="Times New Roman" w:cs="Times New Roman"/>
          <w:color w:val="000000"/>
          <w:lang w:val="sr-Latn-RS"/>
        </w:rPr>
        <w:t>2023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. године, која </w:t>
      </w:r>
      <w:r w:rsidRPr="00F70C93">
        <w:rPr>
          <w:rFonts w:ascii="Times New Roman" w:eastAsia="Calibri" w:hAnsi="Times New Roman" w:cs="Times New Roman"/>
          <w:color w:val="000000"/>
          <w:lang w:val="sr-Cyrl-RS"/>
        </w:rPr>
        <w:t>је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 саставни део овог уговора.</w:t>
      </w:r>
    </w:p>
    <w:p w14:paraId="7C577295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41D3AEBF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19685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2.</w:t>
      </w:r>
    </w:p>
    <w:p w14:paraId="70E3AF86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lang w:val="sr-Cyrl-CS"/>
        </w:rPr>
      </w:pPr>
    </w:p>
    <w:p w14:paraId="69D19539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>Укупна цена за тражен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добра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кој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су предмет овог уговора а у свему према понуди </w:t>
      </w:r>
      <w:r>
        <w:rPr>
          <w:rFonts w:ascii="Times New Roman" w:eastAsia="Calibri" w:hAnsi="Times New Roman" w:cs="Times New Roman"/>
          <w:lang w:val="sr-Cyrl-CS"/>
        </w:rPr>
        <w:t>Продавца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>
        <w:rPr>
          <w:rFonts w:ascii="Times New Roman" w:eastAsia="Calibri" w:hAnsi="Times New Roman" w:cs="Times New Roman"/>
          <w:color w:val="FF0000"/>
          <w:lang w:val="sr-Cyrl-CS"/>
        </w:rPr>
        <w:t>1.666.666</w:t>
      </w:r>
      <w:r w:rsidRPr="00196858">
        <w:rPr>
          <w:rFonts w:ascii="Times New Roman" w:eastAsia="Calibri" w:hAnsi="Times New Roman" w:cs="Times New Roman"/>
          <w:color w:val="FF0000"/>
          <w:lang w:val="sr-Cyrl-CS"/>
        </w:rPr>
        <w:t xml:space="preserve">,00 динара </w:t>
      </w:r>
      <w:r w:rsidRPr="00196858">
        <w:rPr>
          <w:rFonts w:ascii="Times New Roman" w:eastAsia="Calibri" w:hAnsi="Times New Roman" w:cs="Times New Roman"/>
          <w:lang w:val="sr-Cyrl-CS"/>
        </w:rPr>
        <w:t>без обрачунатог ПДВ-а.</w:t>
      </w:r>
      <w:r w:rsidRPr="00196858">
        <w:rPr>
          <w:rFonts w:ascii="Times New Roman" w:eastAsia="Calibri" w:hAnsi="Times New Roman" w:cs="Times New Roman"/>
          <w:lang w:val="sr-Cyrl-CS"/>
        </w:rPr>
        <w:tab/>
      </w:r>
    </w:p>
    <w:p w14:paraId="28569B21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>Порез на додату вредност  пада на терет корисника услуга.</w:t>
      </w:r>
    </w:p>
    <w:p w14:paraId="1D89F84A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Купац се обавезује да цену добара утврђену према јединичним ценама </w:t>
      </w:r>
      <w:r>
        <w:rPr>
          <w:rFonts w:ascii="Times New Roman" w:eastAsia="Calibri" w:hAnsi="Times New Roman" w:cs="Times New Roman"/>
          <w:lang w:val="sr-Cyrl-CS"/>
        </w:rPr>
        <w:t xml:space="preserve">из обрасца спецификације цена </w:t>
      </w:r>
      <w:r w:rsidRPr="00196858">
        <w:rPr>
          <w:rFonts w:ascii="Times New Roman" w:eastAsia="Calibri" w:hAnsi="Times New Roman" w:cs="Times New Roman"/>
          <w:lang w:val="sr-Cyrl-CS"/>
        </w:rPr>
        <w:t xml:space="preserve">плати у року од највише </w:t>
      </w:r>
      <w:r>
        <w:rPr>
          <w:rFonts w:ascii="Times New Roman" w:eastAsia="Calibri" w:hAnsi="Times New Roman" w:cs="Times New Roman"/>
          <w:lang w:val="sr-Cyrl-CS"/>
        </w:rPr>
        <w:t>45</w:t>
      </w:r>
      <w:r w:rsidRPr="00196858">
        <w:rPr>
          <w:rFonts w:ascii="Times New Roman" w:eastAsia="Calibri" w:hAnsi="Times New Roman" w:cs="Times New Roman"/>
          <w:lang w:val="sr-Cyrl-CS"/>
        </w:rPr>
        <w:t xml:space="preserve"> дана, од дана пријема исправног рачуна, испостављеног по свакој појединачној испоруци и према верификованој отпремници, на рачун Продавца______________ код ______________ Банке.</w:t>
      </w:r>
    </w:p>
    <w:p w14:paraId="5106E44E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>У случају  прекорачења рока  плаћања,  давалац услуга ће зарачунати  законску затезну камату.</w:t>
      </w:r>
    </w:p>
    <w:p w14:paraId="107171BC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3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6B24F44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03BBACAC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Купац задржава право корекције уговорених количина, у складу са конкретним потребама, с обзиром да су количине из спецификације дате оквирно.</w:t>
      </w:r>
    </w:p>
    <w:p w14:paraId="51DBFF8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7FE79F7B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4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3DE3B06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2F8B536F" w14:textId="77777777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 xml:space="preserve">Средства за реализацију овог уговора су предвиђена до износа процењене вредности јавне набавке односно највише до износа средстава предвиђених за те намене финансијским планом Туристичке организације општине Дољевац за </w:t>
      </w:r>
      <w:r>
        <w:rPr>
          <w:rFonts w:ascii="Times New Roman" w:eastAsia="Calibri" w:hAnsi="Times New Roman" w:cs="Times New Roman"/>
          <w:lang w:val="sr-Cyrl-RS"/>
        </w:rPr>
        <w:t>2023</w:t>
      </w:r>
      <w:r w:rsidRPr="00A854D6">
        <w:rPr>
          <w:rFonts w:ascii="Times New Roman" w:eastAsia="Calibri" w:hAnsi="Times New Roman" w:cs="Times New Roman"/>
          <w:lang w:val="sr-Cyrl-RS"/>
        </w:rPr>
        <w:t xml:space="preserve">.годину. За део реализације уговора који се односи на </w:t>
      </w:r>
      <w:r>
        <w:rPr>
          <w:rFonts w:ascii="Times New Roman" w:eastAsia="Calibri" w:hAnsi="Times New Roman" w:cs="Times New Roman"/>
          <w:lang w:val="sr-Cyrl-RS"/>
        </w:rPr>
        <w:t>2024</w:t>
      </w:r>
      <w:r w:rsidRPr="00A854D6">
        <w:rPr>
          <w:rFonts w:ascii="Times New Roman" w:eastAsia="Calibri" w:hAnsi="Times New Roman" w:cs="Times New Roman"/>
          <w:lang w:val="sr-Cyrl-RS"/>
        </w:rPr>
        <w:t xml:space="preserve">.годину, реализација уговора ће зависити од износа средстава који ће се обезбедити за те намене финансијским планом Туристичке организације општине Дољевац за </w:t>
      </w:r>
      <w:r>
        <w:rPr>
          <w:rFonts w:ascii="Times New Roman" w:eastAsia="Calibri" w:hAnsi="Times New Roman" w:cs="Times New Roman"/>
          <w:lang w:val="sr-Cyrl-RS"/>
        </w:rPr>
        <w:t>2024</w:t>
      </w:r>
      <w:r w:rsidRPr="00A854D6">
        <w:rPr>
          <w:rFonts w:ascii="Times New Roman" w:eastAsia="Calibri" w:hAnsi="Times New Roman" w:cs="Times New Roman"/>
          <w:lang w:val="sr-Cyrl-RS"/>
        </w:rPr>
        <w:t>. годину.</w:t>
      </w:r>
    </w:p>
    <w:p w14:paraId="0F0CA5B7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>У супротном, уговор престаје да важи без накнаде штете због немогућности преузимања и плаћања обавеза од стране Купца.</w:t>
      </w:r>
    </w:p>
    <w:p w14:paraId="733E0F88" w14:textId="77777777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A854D6">
        <w:rPr>
          <w:rFonts w:ascii="Times New Roman" w:eastAsia="Calibri" w:hAnsi="Times New Roman" w:cs="Times New Roman"/>
          <w:b/>
          <w:bCs/>
          <w:lang w:val="sr-Cyrl-RS"/>
        </w:rPr>
        <w:t>Члан 5.</w:t>
      </w:r>
    </w:p>
    <w:p w14:paraId="2EE6BB22" w14:textId="77777777" w:rsidR="0059295D" w:rsidRPr="00196858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A5E26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 xml:space="preserve">Продавац се обавезује да испоручује уговорена добра сукцесивно током године – одмах по позиву купца, најдуже 5 дана по позиву купца, према </w:t>
      </w:r>
      <w:r>
        <w:rPr>
          <w:rFonts w:ascii="Times New Roman" w:eastAsia="Calibri" w:hAnsi="Times New Roman" w:cs="Times New Roman"/>
          <w:lang w:val="sr-Cyrl-CS"/>
        </w:rPr>
        <w:t>Опису и спецификацију предмета</w:t>
      </w:r>
      <w:r w:rsidRPr="00F70C93">
        <w:rPr>
          <w:rFonts w:ascii="Times New Roman" w:eastAsia="Calibri" w:hAnsi="Times New Roman" w:cs="Times New Roman"/>
          <w:lang w:val="sr-Cyrl-CS"/>
        </w:rPr>
        <w:t xml:space="preserve"> и количина добара за сваку испоруку.</w:t>
      </w:r>
    </w:p>
    <w:p w14:paraId="4AEAE46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30492799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6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0180ECC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4A09549B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Продавац се обавезује да свака јединична испорука добара треба да буде у потпуно безбедним паковањима –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lang w:val="sr-Cyrl-CS"/>
        </w:rPr>
        <w:t>у складу са техничком спецификацијом наведеном у конкурсној документацији, којима је омогућен безбедан транспорт по околину и одлагање у депоу за хемикалије купца. Свака амбалажа мора да буде прописно пакована и на спољашњој страни –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 w:rsidRPr="00F70C93">
        <w:rPr>
          <w:rFonts w:ascii="Times New Roman" w:eastAsia="Calibri" w:hAnsi="Times New Roman" w:cs="Times New Roman"/>
          <w:lang w:val="sr-Cyrl-CS"/>
        </w:rPr>
        <w:t>уочљиво прописно обележена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Уз сваку испоруку Понуђач је дужан да достави безбедоносни лист и упутство за третман базенске воде у рекреативним базенима. Испорука на адресу Купца, Комлекс аква парк у Дољевцу.</w:t>
      </w:r>
    </w:p>
    <w:p w14:paraId="62FF99DF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</w:p>
    <w:p w14:paraId="02BEE3F8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color w:val="000000"/>
          <w:lang w:val="sr-Cyrl-CS"/>
        </w:rPr>
        <w:t>7</w:t>
      </w: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.</w:t>
      </w:r>
    </w:p>
    <w:p w14:paraId="703C6068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574B6247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Купац има право на рекламацију квалитета и количине испоручених добара, у ком случају је дужан да уложи приговор без одлагања, одмах приликом преузимања добара, а у случају приговора на квалитет у року од 24 часа од сазнања за недостатак. </w:t>
      </w:r>
    </w:p>
    <w:p w14:paraId="02062F5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У случају приговора на количину добара, Купац одмах обавештава Продавца, који је дужан да упути Комисију за решавање рекламација који ће на лицу места утврдити чињенично стање и о томе сачинити заједнички записник. </w:t>
      </w:r>
    </w:p>
    <w:p w14:paraId="4251CAA8" w14:textId="77777777" w:rsidR="0059295D" w:rsidRDefault="0059295D" w:rsidP="005929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A854D6">
        <w:rPr>
          <w:rFonts w:ascii="Times New Roman" w:eastAsia="Calibri" w:hAnsi="Times New Roman" w:cs="Times New Roman"/>
          <w:b/>
          <w:lang w:val="sr-Latn-CS"/>
        </w:rPr>
        <w:t xml:space="preserve">Члан </w:t>
      </w:r>
      <w:r w:rsidRPr="00A854D6">
        <w:rPr>
          <w:rFonts w:ascii="Times New Roman" w:eastAsia="Calibri" w:hAnsi="Times New Roman" w:cs="Times New Roman"/>
          <w:b/>
          <w:lang w:val="sr-Cyrl-CS"/>
        </w:rPr>
        <w:t>8</w:t>
      </w:r>
      <w:r w:rsidRPr="00A854D6">
        <w:rPr>
          <w:rFonts w:ascii="Times New Roman" w:eastAsia="Calibri" w:hAnsi="Times New Roman" w:cs="Times New Roman"/>
          <w:b/>
          <w:lang w:val="sr-Latn-CS"/>
        </w:rPr>
        <w:t>.</w:t>
      </w:r>
    </w:p>
    <w:p w14:paraId="56D86A85" w14:textId="77777777" w:rsidR="0059295D" w:rsidRDefault="0059295D" w:rsidP="005929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</w:p>
    <w:p w14:paraId="477B58D7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 испуњење уговорних обавеза  је док траје уговорна обавеза.</w:t>
      </w:r>
    </w:p>
    <w:p w14:paraId="620C18DA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Купац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ће уновчити меницу 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испуњава уговорне обавезе које се односе на испуњење уговорних обавеза.</w:t>
      </w:r>
    </w:p>
    <w:p w14:paraId="052260DB" w14:textId="77777777" w:rsidR="0059295D" w:rsidRPr="00A854D6" w:rsidRDefault="0059295D" w:rsidP="005929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  <w:t xml:space="preserve">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достави меницу, Уговор ће се раскинути.</w:t>
      </w:r>
    </w:p>
    <w:p w14:paraId="12EA562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</w:p>
    <w:p w14:paraId="42F6D5AD" w14:textId="77777777" w:rsidR="0059295D" w:rsidRDefault="0059295D" w:rsidP="005929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854D6">
        <w:rPr>
          <w:rFonts w:ascii="Times New Roman" w:eastAsia="Calibri" w:hAnsi="Times New Roman" w:cs="Times New Roman"/>
          <w:b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lang w:val="sr-Cyrl-CS"/>
        </w:rPr>
        <w:t>9</w:t>
      </w:r>
      <w:r w:rsidRPr="00F70C9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127035B4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5C8E46C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ab/>
      </w:r>
      <w:r w:rsidRPr="00F70C93">
        <w:rPr>
          <w:rFonts w:ascii="Times New Roman" w:eastAsia="Calibri" w:hAnsi="Times New Roman" w:cs="Times New Roman"/>
          <w:lang w:val="sr-Cyrl-CS"/>
        </w:rPr>
        <w:t>Овај уговор производи правна дејства од дана потписивања овлашћених лица обе уговорне стране, закључује се за</w:t>
      </w:r>
      <w:r w:rsidRPr="00F70C93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2023</w:t>
      </w:r>
      <w:r w:rsidRPr="00F70C93">
        <w:rPr>
          <w:rFonts w:ascii="Times New Roman" w:eastAsia="Calibri" w:hAnsi="Times New Roman" w:cs="Times New Roman"/>
          <w:lang w:val="sr-Cyrl-CS"/>
        </w:rPr>
        <w:t>. годин</w:t>
      </w:r>
      <w:r w:rsidRPr="00F70C93">
        <w:rPr>
          <w:rFonts w:ascii="Times New Roman" w:eastAsia="Calibri" w:hAnsi="Times New Roman" w:cs="Times New Roman"/>
          <w:lang w:val="sr-Cyrl-RS"/>
        </w:rPr>
        <w:t>у</w:t>
      </w:r>
      <w:r w:rsidRPr="00F70C93">
        <w:rPr>
          <w:rFonts w:ascii="Times New Roman" w:eastAsia="Calibri" w:hAnsi="Times New Roman" w:cs="Times New Roman"/>
          <w:b/>
          <w:bCs/>
          <w:color w:val="FF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и важи до закључења уговора за 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>2024</w:t>
      </w:r>
      <w:r w:rsidRPr="00F70C93">
        <w:rPr>
          <w:rFonts w:ascii="Times New Roman" w:eastAsia="Calibri" w:hAnsi="Times New Roman" w:cs="Times New Roman"/>
          <w:bCs/>
          <w:color w:val="000000"/>
          <w:lang w:val="sr-Cyrl-CS"/>
        </w:rPr>
        <w:t>. годину.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36EFFF9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sr-Cyrl-CS"/>
        </w:rPr>
        <w:tab/>
        <w:t xml:space="preserve">Оквирни период важења уговора: 12 месеци. </w:t>
      </w:r>
    </w:p>
    <w:p w14:paraId="302E17F5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Утрошком средстава Купца у износу уговорене вредности</w:t>
      </w:r>
      <w:r w:rsidRPr="00F70C93">
        <w:rPr>
          <w:rFonts w:ascii="Times New Roman" w:eastAsia="Calibri" w:hAnsi="Times New Roman" w:cs="Times New Roman"/>
          <w:lang w:val="sr-Cyrl-RS"/>
        </w:rPr>
        <w:t>,</w:t>
      </w:r>
      <w:r w:rsidRPr="00F70C93">
        <w:rPr>
          <w:rFonts w:ascii="Times New Roman" w:eastAsia="Calibri" w:hAnsi="Times New Roman" w:cs="Times New Roman"/>
          <w:lang w:val="sr-Cyrl-CS"/>
        </w:rPr>
        <w:t xml:space="preserve"> пре истека рока из става 1. овога члана, овај уговор престаје да важи.</w:t>
      </w:r>
    </w:p>
    <w:p w14:paraId="7359D762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Уговорне стране могу једнострано раскинути уговор писменим путем уз отказни рок од 30 дана.</w:t>
      </w:r>
    </w:p>
    <w:p w14:paraId="58A8D272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Све евентуалне спорове који настану из или поводом овог уговора уговорне стране ће покушати да реше споразумно.</w:t>
      </w:r>
    </w:p>
    <w:p w14:paraId="5F9E4564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Уколико спорови између Купца и Продавца не буду решени споразумно, уговара се надлежност стварно надлежног суда.</w:t>
      </w:r>
    </w:p>
    <w:p w14:paraId="55D8EF55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A854D6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b/>
          <w:bCs/>
          <w:lang w:val="sr-Cyrl-CS"/>
        </w:rPr>
        <w:t>10</w:t>
      </w:r>
      <w:r w:rsidRPr="00A854D6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E628031" w14:textId="77777777" w:rsidR="0059295D" w:rsidRPr="00A854D6" w:rsidRDefault="0059295D" w:rsidP="005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23DCE2B8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На све што није регулисано овим уговором примениће се одредбе Закона о облигационим односима и други прописи који регулишу ову материју.</w:t>
      </w:r>
    </w:p>
    <w:p w14:paraId="6BF27DB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50CCC8C4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Овај уговор је сачињен у 4 (четири) истоветна примерка, по 2(два) примерка за обе уговорне стране.</w:t>
      </w:r>
    </w:p>
    <w:p w14:paraId="5B3EDC8C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59FBC6E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F70C93">
        <w:rPr>
          <w:rFonts w:ascii="Times New Roman" w:eastAsia="Calibri" w:hAnsi="Times New Roman" w:cs="Times New Roman"/>
          <w:lang w:val="sr-Cyrl-CS"/>
        </w:rPr>
        <w:t>Уговор се сматра закљученим, даном потписивања обе уговорне стране.</w:t>
      </w:r>
    </w:p>
    <w:p w14:paraId="2C0C8C13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14:paraId="78666CA5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C62FB8B" w14:textId="77777777" w:rsidR="0059295D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C58B1E0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1ACC8ED" w14:textId="77777777" w:rsidR="0059295D" w:rsidRPr="00F70C93" w:rsidRDefault="0059295D" w:rsidP="0059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11970" w:type="dxa"/>
        <w:tblInd w:w="-95" w:type="dxa"/>
        <w:tblLook w:val="04A0" w:firstRow="1" w:lastRow="0" w:firstColumn="1" w:lastColumn="0" w:noHBand="0" w:noVBand="1"/>
      </w:tblPr>
      <w:tblGrid>
        <w:gridCol w:w="3420"/>
        <w:gridCol w:w="8550"/>
      </w:tblGrid>
      <w:tr w:rsidR="0059295D" w:rsidRPr="00F70C93" w14:paraId="1746C0E6" w14:textId="77777777" w:rsidTr="00833286">
        <w:tc>
          <w:tcPr>
            <w:tcW w:w="3420" w:type="dxa"/>
            <w:shd w:val="clear" w:color="auto" w:fill="auto"/>
          </w:tcPr>
          <w:p w14:paraId="5CA4EAD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Извршилац услуга:</w:t>
            </w:r>
          </w:p>
        </w:tc>
        <w:tc>
          <w:tcPr>
            <w:tcW w:w="8550" w:type="dxa"/>
            <w:shd w:val="clear" w:color="auto" w:fill="auto"/>
          </w:tcPr>
          <w:p w14:paraId="3DD108A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Корисник услуга:</w:t>
            </w:r>
          </w:p>
        </w:tc>
      </w:tr>
      <w:tr w:rsidR="0059295D" w:rsidRPr="00F70C93" w14:paraId="5F88464F" w14:textId="77777777" w:rsidTr="00833286">
        <w:tc>
          <w:tcPr>
            <w:tcW w:w="3420" w:type="dxa"/>
            <w:shd w:val="clear" w:color="auto" w:fill="auto"/>
          </w:tcPr>
          <w:p w14:paraId="1062E83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3D72287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</w:tr>
      <w:tr w:rsidR="0059295D" w:rsidRPr="00F70C93" w14:paraId="5A85F628" w14:textId="77777777" w:rsidTr="00833286">
        <w:tc>
          <w:tcPr>
            <w:tcW w:w="3420" w:type="dxa"/>
            <w:shd w:val="clear" w:color="auto" w:fill="auto"/>
          </w:tcPr>
          <w:p w14:paraId="09FE2B0E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76C67034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Туристичка организација</w:t>
            </w:r>
          </w:p>
          <w:p w14:paraId="35CB7CF8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општине Дољевац</w:t>
            </w:r>
          </w:p>
        </w:tc>
      </w:tr>
      <w:tr w:rsidR="0059295D" w:rsidRPr="00F70C93" w14:paraId="3EAF7D84" w14:textId="77777777" w:rsidTr="00833286">
        <w:trPr>
          <w:trHeight w:val="557"/>
        </w:trPr>
        <w:tc>
          <w:tcPr>
            <w:tcW w:w="3420" w:type="dxa"/>
            <w:shd w:val="clear" w:color="auto" w:fill="auto"/>
            <w:vAlign w:val="bottom"/>
          </w:tcPr>
          <w:p w14:paraId="604141FC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  <w:tc>
          <w:tcPr>
            <w:tcW w:w="8550" w:type="dxa"/>
            <w:shd w:val="clear" w:color="auto" w:fill="auto"/>
            <w:vAlign w:val="bottom"/>
          </w:tcPr>
          <w:p w14:paraId="428D3823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</w:tr>
      <w:tr w:rsidR="0059295D" w:rsidRPr="00F70C93" w14:paraId="4725919A" w14:textId="77777777" w:rsidTr="00833286">
        <w:tc>
          <w:tcPr>
            <w:tcW w:w="3420" w:type="dxa"/>
            <w:shd w:val="clear" w:color="auto" w:fill="auto"/>
          </w:tcPr>
          <w:p w14:paraId="6D6F12E2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59345173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Директорка</w:t>
            </w:r>
          </w:p>
        </w:tc>
      </w:tr>
      <w:tr w:rsidR="0059295D" w:rsidRPr="00F70C93" w14:paraId="2BCCE13E" w14:textId="77777777" w:rsidTr="00833286">
        <w:tc>
          <w:tcPr>
            <w:tcW w:w="3420" w:type="dxa"/>
            <w:shd w:val="clear" w:color="auto" w:fill="auto"/>
          </w:tcPr>
          <w:p w14:paraId="074F9F35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49B7B10" w14:textId="77777777" w:rsidR="0059295D" w:rsidRPr="00F70C93" w:rsidRDefault="0059295D" w:rsidP="008332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Тања Вученовић</w:t>
            </w:r>
          </w:p>
        </w:tc>
      </w:tr>
    </w:tbl>
    <w:p w14:paraId="17C5E5E9" w14:textId="77777777" w:rsidR="001C714A" w:rsidRDefault="001C714A"/>
    <w:sectPr w:rsidR="001C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5D"/>
    <w:rsid w:val="001C714A"/>
    <w:rsid w:val="005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5D43"/>
  <w15:chartTrackingRefBased/>
  <w15:docId w15:val="{8E2E13D3-C424-4ED7-9E5A-8857F69B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</dc:creator>
  <cp:keywords/>
  <dc:description/>
  <cp:lastModifiedBy>turiz</cp:lastModifiedBy>
  <cp:revision>1</cp:revision>
  <dcterms:created xsi:type="dcterms:W3CDTF">2023-04-05T10:38:00Z</dcterms:created>
  <dcterms:modified xsi:type="dcterms:W3CDTF">2023-04-05T10:40:00Z</dcterms:modified>
</cp:coreProperties>
</file>