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4528" w14:textId="77777777" w:rsidR="00C31656" w:rsidRPr="007833B5" w:rsidRDefault="00C31656" w:rsidP="00C316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ОПИС И СПЕЦИФИКАЦИЈA</w:t>
      </w:r>
      <w:r w:rsidRPr="007833B5">
        <w:rPr>
          <w:b/>
          <w:bCs/>
          <w:sz w:val="28"/>
          <w:szCs w:val="28"/>
          <w:shd w:val="clear" w:color="auto" w:fill="FFFFFF"/>
        </w:rPr>
        <w:t xml:space="preserve"> ПРЕДМЕТА, УСЛОВИ ИСПОРУКЕ ИЛИ ИЗВРШЕЊА</w:t>
      </w:r>
    </w:p>
    <w:p w14:paraId="4C6D1188" w14:textId="77777777" w:rsidR="00C31656" w:rsidRDefault="00C31656" w:rsidP="00C31656">
      <w:pPr>
        <w:jc w:val="both"/>
        <w:rPr>
          <w:sz w:val="22"/>
          <w:szCs w:val="22"/>
        </w:rPr>
      </w:pPr>
    </w:p>
    <w:p w14:paraId="0F466DF1" w14:textId="64F1AC1A" w:rsidR="00C31656" w:rsidRPr="008659FB" w:rsidRDefault="00C31656" w:rsidP="00C31656">
      <w:pPr>
        <w:jc w:val="both"/>
        <w:rPr>
          <w:sz w:val="22"/>
          <w:szCs w:val="22"/>
          <w:lang w:val="sr-Cyrl-RS"/>
        </w:rPr>
      </w:pPr>
      <w:r w:rsidRPr="008659FB">
        <w:rPr>
          <w:sz w:val="22"/>
          <w:szCs w:val="22"/>
          <w:lang w:val="sr-Cyrl-RS"/>
        </w:rPr>
        <w:t xml:space="preserve">Предмет јавне набавке број </w:t>
      </w:r>
      <w:r w:rsidRPr="008659FB">
        <w:rPr>
          <w:color w:val="000000"/>
          <w:sz w:val="22"/>
          <w:szCs w:val="22"/>
          <w:lang w:val="sr-Cyrl-CS"/>
        </w:rPr>
        <w:t>0</w:t>
      </w:r>
      <w:r w:rsidR="006477AE">
        <w:rPr>
          <w:color w:val="000000"/>
          <w:sz w:val="22"/>
          <w:szCs w:val="22"/>
          <w:lang w:val="sr-Cyrl-CS"/>
        </w:rPr>
        <w:t>3</w:t>
      </w:r>
      <w:r w:rsidRPr="008659FB">
        <w:rPr>
          <w:color w:val="000000"/>
          <w:sz w:val="22"/>
          <w:szCs w:val="22"/>
          <w:lang w:val="sr-Cyrl-CS"/>
        </w:rPr>
        <w:t>/</w:t>
      </w:r>
      <w:r w:rsidRPr="008659FB">
        <w:rPr>
          <w:color w:val="000000"/>
          <w:sz w:val="22"/>
          <w:szCs w:val="22"/>
          <w:lang w:val="sr-Latn-RS"/>
        </w:rPr>
        <w:t>202</w:t>
      </w:r>
      <w:r>
        <w:rPr>
          <w:color w:val="000000"/>
          <w:sz w:val="22"/>
          <w:szCs w:val="22"/>
          <w:lang w:val="sr-Cyrl-RS"/>
        </w:rPr>
        <w:t>5</w:t>
      </w:r>
      <w:r w:rsidRPr="008659FB">
        <w:rPr>
          <w:color w:val="000000"/>
          <w:sz w:val="22"/>
          <w:szCs w:val="22"/>
          <w:lang w:val="sr-Cyrl-CS"/>
        </w:rPr>
        <w:t xml:space="preserve">-02 </w:t>
      </w:r>
      <w:r w:rsidRPr="008659FB">
        <w:rPr>
          <w:sz w:val="22"/>
          <w:szCs w:val="22"/>
          <w:lang w:val="sr-Cyrl-CS"/>
        </w:rPr>
        <w:t xml:space="preserve">је набавка </w:t>
      </w:r>
      <w:r w:rsidR="006477AE">
        <w:rPr>
          <w:sz w:val="22"/>
          <w:szCs w:val="22"/>
          <w:lang w:val="sr-Cyrl-CS"/>
        </w:rPr>
        <w:t>добра -</w:t>
      </w:r>
      <w:r w:rsidRPr="008659FB">
        <w:rPr>
          <w:sz w:val="22"/>
          <w:szCs w:val="22"/>
          <w:lang w:val="sr-Cyrl-RS"/>
        </w:rPr>
        <w:t xml:space="preserve"> електричне енергије.</w:t>
      </w:r>
    </w:p>
    <w:p w14:paraId="1BF480BB" w14:textId="77777777" w:rsidR="00C31656" w:rsidRPr="008659FB" w:rsidRDefault="00C31656" w:rsidP="00C31656">
      <w:pPr>
        <w:rPr>
          <w:color w:val="FF0000"/>
          <w:sz w:val="22"/>
          <w:szCs w:val="22"/>
          <w:lang w:val="sr-Cyrl-RS"/>
        </w:rPr>
      </w:pPr>
      <w:r w:rsidRPr="008659FB">
        <w:rPr>
          <w:b/>
          <w:sz w:val="22"/>
          <w:szCs w:val="22"/>
          <w:lang w:val="sr-Cyrl-RS"/>
        </w:rPr>
        <w:t xml:space="preserve">Назив и ознака из општег речника: </w:t>
      </w:r>
      <w:r w:rsidRPr="008659FB">
        <w:rPr>
          <w:sz w:val="22"/>
          <w:szCs w:val="22"/>
          <w:lang w:val="sr-Cyrl-RS"/>
        </w:rPr>
        <w:t xml:space="preserve">по општем речнику набавки </w:t>
      </w:r>
      <w:r w:rsidRPr="008659FB">
        <w:rPr>
          <w:sz w:val="22"/>
          <w:szCs w:val="22"/>
          <w:lang w:val="sr-Cyrl-CS"/>
        </w:rPr>
        <w:t xml:space="preserve"> ЦПВ: </w:t>
      </w:r>
      <w:r w:rsidRPr="008659FB">
        <w:rPr>
          <w:sz w:val="22"/>
          <w:szCs w:val="22"/>
          <w:lang w:val="ru-RU"/>
        </w:rPr>
        <w:t>09310000 -  електрична енергија</w:t>
      </w:r>
      <w:r w:rsidRPr="008659FB">
        <w:rPr>
          <w:b/>
          <w:sz w:val="22"/>
          <w:szCs w:val="22"/>
          <w:lang w:val="sr-Cyrl-CS"/>
        </w:rPr>
        <w:t xml:space="preserve">. </w:t>
      </w:r>
    </w:p>
    <w:p w14:paraId="0DFB5908" w14:textId="0167F3E4" w:rsidR="00C31656" w:rsidRPr="008659FB" w:rsidRDefault="00C31656" w:rsidP="00C31656">
      <w:pPr>
        <w:jc w:val="both"/>
        <w:rPr>
          <w:sz w:val="22"/>
          <w:szCs w:val="22"/>
          <w:lang w:val="sr-Cyrl-RS"/>
        </w:rPr>
      </w:pPr>
      <w:r w:rsidRPr="008659FB">
        <w:rPr>
          <w:sz w:val="22"/>
          <w:szCs w:val="22"/>
          <w:lang w:val="sr-Cyrl-RS"/>
        </w:rPr>
        <w:t xml:space="preserve">Понуђена </w:t>
      </w:r>
      <w:r w:rsidR="002F784D">
        <w:rPr>
          <w:sz w:val="22"/>
          <w:szCs w:val="22"/>
          <w:lang w:val="sr-Cyrl-RS"/>
        </w:rPr>
        <w:t>добра</w:t>
      </w:r>
      <w:r w:rsidRPr="008659FB">
        <w:rPr>
          <w:sz w:val="22"/>
          <w:szCs w:val="22"/>
          <w:lang w:val="sr-Cyrl-RS"/>
        </w:rPr>
        <w:t xml:space="preserve"> мора</w:t>
      </w:r>
      <w:r w:rsidR="006154B6">
        <w:rPr>
          <w:sz w:val="22"/>
          <w:szCs w:val="22"/>
          <w:lang w:val="sr-Cyrl-RS"/>
        </w:rPr>
        <w:t>ју</w:t>
      </w:r>
      <w:r w:rsidRPr="008659FB">
        <w:rPr>
          <w:sz w:val="22"/>
          <w:szCs w:val="22"/>
          <w:lang w:val="sr-Cyrl-RS"/>
        </w:rPr>
        <w:t xml:space="preserve"> у свим аспектима одговарати захтевима Наручиоца и мора бити у складу са датом техничком спецификацијом. </w:t>
      </w:r>
    </w:p>
    <w:p w14:paraId="7E934C3D" w14:textId="77777777" w:rsidR="00C31656" w:rsidRPr="008659FB" w:rsidRDefault="00C31656" w:rsidP="00C31656">
      <w:pPr>
        <w:jc w:val="both"/>
        <w:rPr>
          <w:sz w:val="22"/>
          <w:szCs w:val="22"/>
          <w:lang w:val="sr-Cyrl-RS"/>
        </w:rPr>
      </w:pPr>
      <w:r w:rsidRPr="008659FB">
        <w:rPr>
          <w:sz w:val="22"/>
          <w:szCs w:val="22"/>
          <w:lang w:val="sr-Cyrl-RS"/>
        </w:rPr>
        <w:t xml:space="preserve">Количина електричне енергије одређиваће се по основу остварене потрошње наручиоца на мерној  групи, на месту примопредаје током периода снабдевања. Испорука мора бити стална и гарантована на годишњем нивоу. Понуђач сноси све ризике, као и све припадајуће и зависне трошкове у вези са преносом и испоруком електричне енергије до места испоруке доле наведених. </w:t>
      </w:r>
    </w:p>
    <w:p w14:paraId="73E0B32C" w14:textId="392EEF10" w:rsidR="00C31656" w:rsidRPr="008659FB" w:rsidRDefault="00C31656" w:rsidP="00C31656">
      <w:pPr>
        <w:jc w:val="both"/>
        <w:rPr>
          <w:sz w:val="22"/>
          <w:szCs w:val="22"/>
          <w:lang w:val="sr-Cyrl-RS"/>
        </w:rPr>
      </w:pPr>
      <w:r w:rsidRPr="008659FB">
        <w:rPr>
          <w:sz w:val="22"/>
          <w:szCs w:val="22"/>
          <w:lang w:val="sr-Cyrl-RS"/>
        </w:rPr>
        <w:t>Рок извршења је 12 месеци од дана закључења уговора.</w:t>
      </w:r>
    </w:p>
    <w:p w14:paraId="0E46984C" w14:textId="77777777" w:rsidR="00C31656" w:rsidRPr="008659FB" w:rsidRDefault="00C31656" w:rsidP="00C31656">
      <w:pPr>
        <w:jc w:val="both"/>
        <w:rPr>
          <w:sz w:val="22"/>
          <w:szCs w:val="22"/>
          <w:lang w:val="sr-Cyrl-RS"/>
        </w:rPr>
      </w:pPr>
      <w:r w:rsidRPr="008659FB">
        <w:rPr>
          <w:sz w:val="22"/>
          <w:szCs w:val="22"/>
          <w:lang w:val="sr-Cyrl-RS"/>
        </w:rPr>
        <w:t xml:space="preserve">Испорука електричне енергије мора бити стална и гарантована у складу са Одлуком о усвајању Правила о раду тржишта електричне енергије ("Сл.гласник РС", бр.101/2016), и одређена на основу остварене потрошње наручиоца, на месту примопредаје током испоруке. </w:t>
      </w:r>
    </w:p>
    <w:p w14:paraId="454D5215" w14:textId="77777777" w:rsidR="00C31656" w:rsidRPr="008659FB" w:rsidRDefault="00C31656" w:rsidP="00C31656">
      <w:pPr>
        <w:jc w:val="both"/>
        <w:rPr>
          <w:sz w:val="22"/>
          <w:szCs w:val="22"/>
          <w:lang w:val="sr-Cyrl-RS"/>
        </w:rPr>
      </w:pPr>
      <w:r w:rsidRPr="008659FB">
        <w:rPr>
          <w:sz w:val="22"/>
          <w:szCs w:val="22"/>
          <w:lang w:val="sr-Cyrl-RS"/>
        </w:rPr>
        <w:t>Врста и ниво квалитета испоруке електричне енергије вршиће се у складу са Правилима о раду тржишта електричне енергије („Службени гласник “ број 101/2016), Правилима о раду преносног система и изменама и допунама Правила о раду преносног система (Службени Гласник“ број 3/2012, 114/2017 и 60/2020) Правилима о раду дистрибутивног система, Закона о енергетици ("Службени гласник Републике Србије", бр. 145/2014 и 95/2018) и Уредбе о условима испоруке и снабдевања електричном енергијом ("Службени гласник Републике Србије", бр. 63/2013 и 91/2018).</w:t>
      </w:r>
    </w:p>
    <w:p w14:paraId="4252CB7E" w14:textId="77777777" w:rsidR="00C31656" w:rsidRDefault="00C31656" w:rsidP="00C31656">
      <w:pPr>
        <w:jc w:val="both"/>
        <w:rPr>
          <w:sz w:val="22"/>
          <w:szCs w:val="22"/>
          <w:lang w:val="sr-Cyrl-RS"/>
        </w:rPr>
      </w:pPr>
      <w:r w:rsidRPr="008659FB">
        <w:rPr>
          <w:sz w:val="22"/>
          <w:szCs w:val="22"/>
          <w:lang w:val="sr-Cyrl-RS"/>
        </w:rPr>
        <w:t>Понуђач је дужан да гарантује квалитетну, поуздану и сигурну испоруку електричне енергије.</w:t>
      </w:r>
    </w:p>
    <w:p w14:paraId="7D556EC5" w14:textId="77777777" w:rsidR="00C31656" w:rsidRPr="008659FB" w:rsidRDefault="00C31656" w:rsidP="00C31656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3051"/>
        <w:gridCol w:w="1835"/>
        <w:gridCol w:w="1831"/>
        <w:gridCol w:w="1825"/>
      </w:tblGrid>
      <w:tr w:rsidR="00C31656" w14:paraId="3590D90C" w14:textId="77777777" w:rsidTr="00A8304D">
        <w:tc>
          <w:tcPr>
            <w:tcW w:w="562" w:type="dxa"/>
            <w:shd w:val="clear" w:color="auto" w:fill="FFFF00"/>
          </w:tcPr>
          <w:p w14:paraId="51877F24" w14:textId="77777777" w:rsidR="00C31656" w:rsidRPr="000C44E3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Редни број</w:t>
            </w:r>
          </w:p>
        </w:tc>
        <w:tc>
          <w:tcPr>
            <w:tcW w:w="3178" w:type="dxa"/>
            <w:shd w:val="clear" w:color="auto" w:fill="FFFF00"/>
          </w:tcPr>
          <w:p w14:paraId="5625606B" w14:textId="77777777" w:rsidR="00C31656" w:rsidRPr="000C44E3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Назив и адреса мерења</w:t>
            </w:r>
          </w:p>
        </w:tc>
        <w:tc>
          <w:tcPr>
            <w:tcW w:w="1870" w:type="dxa"/>
            <w:shd w:val="clear" w:color="auto" w:fill="FFFF00"/>
          </w:tcPr>
          <w:p w14:paraId="72F0C8A0" w14:textId="77777777" w:rsidR="00C31656" w:rsidRPr="000C44E3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Број места мерења</w:t>
            </w:r>
          </w:p>
        </w:tc>
        <w:tc>
          <w:tcPr>
            <w:tcW w:w="1870" w:type="dxa"/>
            <w:shd w:val="clear" w:color="auto" w:fill="FFFF00"/>
          </w:tcPr>
          <w:p w14:paraId="1A4DA793" w14:textId="77777777" w:rsidR="00C31656" w:rsidRPr="000C44E3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Број бројила</w:t>
            </w:r>
          </w:p>
        </w:tc>
        <w:tc>
          <w:tcPr>
            <w:tcW w:w="1870" w:type="dxa"/>
            <w:shd w:val="clear" w:color="auto" w:fill="FFFF00"/>
          </w:tcPr>
          <w:p w14:paraId="30227936" w14:textId="77777777" w:rsidR="00C31656" w:rsidRPr="000C44E3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</w:pP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Одобрена снага у</w:t>
            </w:r>
            <w:r w:rsidRPr="000C44E3">
              <w:rPr>
                <w:b/>
                <w:bCs/>
              </w:rPr>
              <w:t xml:space="preserve"> </w:t>
            </w:r>
            <w:r w:rsidRPr="000C44E3">
              <w:rPr>
                <w:rFonts w:eastAsia="Arial Unicode MS"/>
                <w:b/>
                <w:bCs/>
                <w:color w:val="000000"/>
                <w:kern w:val="2"/>
                <w:sz w:val="22"/>
                <w:szCs w:val="22"/>
                <w:lang w:val="sr-Cyrl-RS" w:eastAsia="ar-SA"/>
              </w:rPr>
              <w:t>kWh</w:t>
            </w:r>
          </w:p>
        </w:tc>
      </w:tr>
      <w:tr w:rsidR="00C31656" w14:paraId="77C5A7E9" w14:textId="77777777" w:rsidTr="00A8304D">
        <w:tc>
          <w:tcPr>
            <w:tcW w:w="562" w:type="dxa"/>
          </w:tcPr>
          <w:p w14:paraId="10E35F54" w14:textId="77777777" w:rsidR="00C31656" w:rsidRPr="000C44E3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1</w:t>
            </w:r>
          </w:p>
        </w:tc>
        <w:tc>
          <w:tcPr>
            <w:tcW w:w="3178" w:type="dxa"/>
          </w:tcPr>
          <w:p w14:paraId="7DCCD54E" w14:textId="77777777" w:rsidR="00C31656" w:rsidRPr="000C44E3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Дирекција за изградњу општине Дољевац, Кочане ББ, 18410 Кочане</w:t>
            </w:r>
          </w:p>
        </w:tc>
        <w:tc>
          <w:tcPr>
            <w:tcW w:w="1870" w:type="dxa"/>
          </w:tcPr>
          <w:p w14:paraId="36200F97" w14:textId="77777777" w:rsidR="00C31656" w:rsidRPr="000C44E3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4014788846</w:t>
            </w:r>
          </w:p>
        </w:tc>
        <w:tc>
          <w:tcPr>
            <w:tcW w:w="1870" w:type="dxa"/>
          </w:tcPr>
          <w:p w14:paraId="0702F03F" w14:textId="77777777" w:rsidR="00C31656" w:rsidRPr="000C44E3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24664</w:t>
            </w:r>
          </w:p>
        </w:tc>
        <w:tc>
          <w:tcPr>
            <w:tcW w:w="1870" w:type="dxa"/>
          </w:tcPr>
          <w:p w14:paraId="16C752F1" w14:textId="77777777" w:rsidR="00C31656" w:rsidRPr="000C44E3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400</w:t>
            </w:r>
          </w:p>
        </w:tc>
      </w:tr>
      <w:tr w:rsidR="00C31656" w:rsidRPr="005D33A6" w14:paraId="4D36F570" w14:textId="77777777" w:rsidTr="00A8304D">
        <w:tc>
          <w:tcPr>
            <w:tcW w:w="562" w:type="dxa"/>
          </w:tcPr>
          <w:p w14:paraId="74C796F8" w14:textId="77777777" w:rsidR="00C31656" w:rsidRPr="000C44E3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2</w:t>
            </w:r>
          </w:p>
        </w:tc>
        <w:tc>
          <w:tcPr>
            <w:tcW w:w="3178" w:type="dxa"/>
          </w:tcPr>
          <w:p w14:paraId="27F795B7" w14:textId="77777777" w:rsidR="00C31656" w:rsidRPr="005D33A6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Општина Дољевац- Паркинг, јавни тоалет, Кочане ББ, 18410 Кочане</w:t>
            </w:r>
          </w:p>
        </w:tc>
        <w:tc>
          <w:tcPr>
            <w:tcW w:w="1870" w:type="dxa"/>
          </w:tcPr>
          <w:p w14:paraId="60375D6D" w14:textId="77777777" w:rsidR="00C31656" w:rsidRPr="005D33A6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4016551061</w:t>
            </w:r>
          </w:p>
        </w:tc>
        <w:tc>
          <w:tcPr>
            <w:tcW w:w="1870" w:type="dxa"/>
          </w:tcPr>
          <w:p w14:paraId="47081788" w14:textId="77777777" w:rsidR="00C31656" w:rsidRPr="005D33A6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А00698228</w:t>
            </w:r>
          </w:p>
        </w:tc>
        <w:tc>
          <w:tcPr>
            <w:tcW w:w="1870" w:type="dxa"/>
          </w:tcPr>
          <w:p w14:paraId="1C7B9CB1" w14:textId="77777777" w:rsidR="00C31656" w:rsidRPr="005D33A6" w:rsidRDefault="00C31656" w:rsidP="00A8304D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2"/>
                <w:szCs w:val="22"/>
                <w:lang w:val="sr-Cyrl-RS" w:eastAsia="ar-SA"/>
              </w:rPr>
              <w:t>17,25</w:t>
            </w:r>
          </w:p>
        </w:tc>
      </w:tr>
    </w:tbl>
    <w:p w14:paraId="507299EF" w14:textId="77777777" w:rsidR="00C31656" w:rsidRPr="008659FB" w:rsidRDefault="00C31656" w:rsidP="00C31656">
      <w:pPr>
        <w:jc w:val="both"/>
        <w:rPr>
          <w:lang w:val="sr-Cyrl-RS"/>
        </w:rPr>
      </w:pPr>
    </w:p>
    <w:tbl>
      <w:tblPr>
        <w:tblpPr w:leftFromText="180" w:rightFromText="180" w:vertAnchor="text" w:horzAnchor="margin" w:tblpY="432"/>
        <w:tblW w:w="8568" w:type="dxa"/>
        <w:tblLayout w:type="fixed"/>
        <w:tblLook w:val="04A0" w:firstRow="1" w:lastRow="0" w:firstColumn="1" w:lastColumn="0" w:noHBand="0" w:noVBand="1"/>
      </w:tblPr>
      <w:tblGrid>
        <w:gridCol w:w="828"/>
        <w:gridCol w:w="5670"/>
        <w:gridCol w:w="2070"/>
      </w:tblGrid>
      <w:tr w:rsidR="00C31656" w:rsidRPr="00DF6FD6" w14:paraId="6E48CB48" w14:textId="77777777" w:rsidTr="00A8304D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885444" w14:textId="77777777" w:rsidR="00C31656" w:rsidRPr="00DF6FD6" w:rsidRDefault="00C31656" w:rsidP="00A8304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F6FD6">
              <w:rPr>
                <w:b/>
                <w:bCs/>
                <w:color w:val="000000"/>
                <w:sz w:val="20"/>
              </w:rPr>
              <w:t>Редни број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415AADE" w14:textId="77777777" w:rsidR="00C31656" w:rsidRPr="00DF6FD6" w:rsidRDefault="00C31656" w:rsidP="00A8304D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F6FD6">
              <w:rPr>
                <w:b/>
                <w:bCs/>
                <w:color w:val="000000"/>
                <w:sz w:val="20"/>
              </w:rPr>
              <w:t>Процена укупне потрошње АКТИВНЕ ЕНЕРГИЈЕ у  Kwh  на годишњем нивоу</w:t>
            </w:r>
          </w:p>
        </w:tc>
      </w:tr>
      <w:tr w:rsidR="00C31656" w:rsidRPr="00DF6FD6" w14:paraId="1CC11416" w14:textId="77777777" w:rsidTr="00A8304D">
        <w:trPr>
          <w:trHeight w:val="3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9AB71AE" w14:textId="77777777" w:rsidR="00C31656" w:rsidRPr="00DF6FD6" w:rsidRDefault="00C31656" w:rsidP="00A8304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F6FD6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1350909" w14:textId="77777777" w:rsidR="00C31656" w:rsidRPr="00DF6FD6" w:rsidRDefault="00C31656" w:rsidP="00A8304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F6FD6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AA87C9B" w14:textId="77777777" w:rsidR="00C31656" w:rsidRPr="00DF6FD6" w:rsidRDefault="00C31656" w:rsidP="00A8304D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F6FD6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C31656" w:rsidRPr="00DF6FD6" w14:paraId="4A876550" w14:textId="77777777" w:rsidTr="00A8304D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84D" w14:textId="77777777" w:rsidR="00C31656" w:rsidRPr="00DF6FD6" w:rsidRDefault="00C31656" w:rsidP="00A8304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F6FD6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4050" w14:textId="77777777" w:rsidR="00C31656" w:rsidRPr="00DF6FD6" w:rsidRDefault="00C31656" w:rsidP="00A8304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F6FD6">
              <w:rPr>
                <w:b/>
                <w:bCs/>
                <w:color w:val="000000"/>
                <w:sz w:val="20"/>
              </w:rPr>
              <w:t>Процена укупне потрошње АКТИВНЕ ЕНЕРГИЈЕ у  Kwh  на годишњем нивоу –   НИЖА ТАРИФА: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1BB2" w14:textId="77777777" w:rsidR="00C31656" w:rsidRPr="00A52941" w:rsidRDefault="00C31656" w:rsidP="00A8304D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>93.269</w:t>
            </w:r>
          </w:p>
        </w:tc>
      </w:tr>
      <w:tr w:rsidR="00C31656" w:rsidRPr="00DF6FD6" w14:paraId="7202275A" w14:textId="77777777" w:rsidTr="00A8304D">
        <w:trPr>
          <w:trHeight w:val="6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8C66" w14:textId="77777777" w:rsidR="00C31656" w:rsidRPr="00DF6FD6" w:rsidRDefault="00C31656" w:rsidP="00A8304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F6FD6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F2D4" w14:textId="77777777" w:rsidR="00C31656" w:rsidRPr="00DF6FD6" w:rsidRDefault="00C31656" w:rsidP="00A8304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F6FD6">
              <w:rPr>
                <w:b/>
                <w:bCs/>
                <w:color w:val="000000"/>
                <w:sz w:val="20"/>
              </w:rPr>
              <w:t xml:space="preserve">Процена укупне потрошње АКТИВНЕ ЕНЕРГИЈЕ у  Kwh  на годишњем нивоу – </w:t>
            </w:r>
            <w:r>
              <w:rPr>
                <w:b/>
                <w:bCs/>
                <w:color w:val="000000"/>
                <w:sz w:val="20"/>
                <w:lang w:val="sr-Cyrl-RS"/>
              </w:rPr>
              <w:t>ВИША ТАРИФА</w:t>
            </w:r>
            <w:r w:rsidRPr="00DF6FD6">
              <w:rPr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9DB0" w14:textId="77777777" w:rsidR="00C31656" w:rsidRPr="00A52941" w:rsidRDefault="00C31656" w:rsidP="00A8304D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>287.391</w:t>
            </w:r>
          </w:p>
        </w:tc>
      </w:tr>
      <w:tr w:rsidR="00C31656" w:rsidRPr="00EB22E9" w14:paraId="0776FB1D" w14:textId="77777777" w:rsidTr="00A8304D">
        <w:trPr>
          <w:trHeight w:val="6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8D4C" w14:textId="77777777" w:rsidR="00C31656" w:rsidRPr="00DF6FD6" w:rsidRDefault="00C31656" w:rsidP="00A8304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F6FD6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224" w14:textId="77777777" w:rsidR="00C31656" w:rsidRPr="00DF6FD6" w:rsidRDefault="00C31656" w:rsidP="00A8304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F6FD6">
              <w:rPr>
                <w:b/>
                <w:bCs/>
                <w:color w:val="000000"/>
                <w:sz w:val="20"/>
              </w:rPr>
              <w:t>Процена укупне потрошње АКТИВНЕ ЕНЕРГИЈЕ у  Kwh  на годишњем нивоу – ЈЕДИНСТВЕНА ТАРИФА: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5745" w14:textId="77777777" w:rsidR="00C31656" w:rsidRPr="00D4451A" w:rsidRDefault="00C31656" w:rsidP="00A8304D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>58.861</w:t>
            </w:r>
          </w:p>
        </w:tc>
      </w:tr>
    </w:tbl>
    <w:p w14:paraId="7A8C438D" w14:textId="77777777" w:rsidR="00C31656" w:rsidRDefault="00C31656" w:rsidP="00C31656"/>
    <w:p w14:paraId="72086504" w14:textId="77777777" w:rsidR="00C31656" w:rsidRDefault="00C31656" w:rsidP="00C31656"/>
    <w:p w14:paraId="471840C4" w14:textId="77777777" w:rsidR="00C31656" w:rsidRPr="00E5760F" w:rsidRDefault="00C31656" w:rsidP="00C31656">
      <w:pPr>
        <w:rPr>
          <w:vanish/>
        </w:rPr>
      </w:pPr>
    </w:p>
    <w:p w14:paraId="087971DA" w14:textId="77777777" w:rsidR="00C31656" w:rsidRDefault="00C31656" w:rsidP="00C31656">
      <w:pPr>
        <w:pStyle w:val="BodyText"/>
        <w:rPr>
          <w:b/>
          <w:color w:val="000000"/>
          <w:sz w:val="22"/>
          <w:szCs w:val="22"/>
          <w:lang w:val="sr-Latn-RS"/>
        </w:rPr>
      </w:pPr>
    </w:p>
    <w:p w14:paraId="36117916" w14:textId="77777777" w:rsidR="00C31656" w:rsidRDefault="00C31656" w:rsidP="00C31656">
      <w:pPr>
        <w:pStyle w:val="BodyText"/>
        <w:rPr>
          <w:b/>
          <w:color w:val="000000"/>
          <w:sz w:val="22"/>
          <w:szCs w:val="22"/>
          <w:lang w:val="sr-Latn-RS"/>
        </w:rPr>
      </w:pPr>
    </w:p>
    <w:p w14:paraId="575F0001" w14:textId="77777777" w:rsidR="00C31656" w:rsidRPr="00D82C82" w:rsidRDefault="00C31656" w:rsidP="00C31656">
      <w:pPr>
        <w:pStyle w:val="BodyText"/>
        <w:rPr>
          <w:color w:val="FF0000"/>
        </w:rPr>
      </w:pPr>
    </w:p>
    <w:p w14:paraId="72901D59" w14:textId="77777777" w:rsidR="00C31656" w:rsidRDefault="00C31656" w:rsidP="00C31656"/>
    <w:p w14:paraId="77FD917B" w14:textId="77777777" w:rsidR="00035691" w:rsidRDefault="00035691"/>
    <w:sectPr w:rsidR="0003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56"/>
    <w:rsid w:val="00035691"/>
    <w:rsid w:val="002F784D"/>
    <w:rsid w:val="00325327"/>
    <w:rsid w:val="00391966"/>
    <w:rsid w:val="00410D8A"/>
    <w:rsid w:val="006154B6"/>
    <w:rsid w:val="006477AE"/>
    <w:rsid w:val="00931B6A"/>
    <w:rsid w:val="00A03FC5"/>
    <w:rsid w:val="00C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EAA2"/>
  <w15:chartTrackingRefBased/>
  <w15:docId w15:val="{9CD57483-F221-49AA-A6B9-16B659AE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56"/>
    <w:pPr>
      <w:spacing w:after="0" w:line="270" w:lineRule="atLeast"/>
    </w:pPr>
    <w:rPr>
      <w:rFonts w:ascii="Times New Roman" w:eastAsia="Times New Roman" w:hAnsi="Times New Roman" w:cs="Times New Roman"/>
      <w:kern w:val="0"/>
      <w:sz w:val="23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656"/>
    <w:pPr>
      <w:spacing w:after="0" w:line="270" w:lineRule="atLeast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 Char Char Char,Body Text Char Char"/>
    <w:basedOn w:val="Normal"/>
    <w:link w:val="BodyTextChar"/>
    <w:uiPriority w:val="99"/>
    <w:unhideWhenUsed/>
    <w:qFormat/>
    <w:rsid w:val="00C31656"/>
    <w:pPr>
      <w:spacing w:after="270"/>
    </w:pPr>
    <w:rPr>
      <w:lang w:eastAsia="x-none"/>
    </w:rPr>
  </w:style>
  <w:style w:type="character" w:customStyle="1" w:styleId="BodyTextChar">
    <w:name w:val="Body Text Char"/>
    <w:aliases w:val="Body Text Char Char Char Char,Body Text Char Char Char1"/>
    <w:basedOn w:val="DefaultParagraphFont"/>
    <w:link w:val="BodyText"/>
    <w:uiPriority w:val="99"/>
    <w:rsid w:val="00C31656"/>
    <w:rPr>
      <w:rFonts w:ascii="Times New Roman" w:eastAsia="Times New Roman" w:hAnsi="Times New Roman" w:cs="Times New Roman"/>
      <w:kern w:val="0"/>
      <w:sz w:val="23"/>
      <w:szCs w:val="20"/>
      <w:lang w:val="en-GB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5</cp:revision>
  <dcterms:created xsi:type="dcterms:W3CDTF">2025-01-09T12:28:00Z</dcterms:created>
  <dcterms:modified xsi:type="dcterms:W3CDTF">2025-01-17T10:14:00Z</dcterms:modified>
</cp:coreProperties>
</file>